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084C0" w14:textId="38340C2F" w:rsidR="00677148" w:rsidRDefault="000E07D0">
      <w:pPr>
        <w:rPr>
          <w:color w:val="0070C0"/>
          <w:sz w:val="110"/>
          <w:szCs w:val="110"/>
        </w:rPr>
      </w:pPr>
      <w:r w:rsidRPr="000E07D0">
        <w:rPr>
          <w:color w:val="0070C0"/>
          <w:sz w:val="110"/>
          <w:szCs w:val="110"/>
        </w:rPr>
        <w:t>PROJEKT</w:t>
      </w:r>
    </w:p>
    <w:p w14:paraId="308EEB86" w14:textId="77777777" w:rsidR="000E07D0" w:rsidRDefault="000E07D0">
      <w:pPr>
        <w:rPr>
          <w:color w:val="0070C0"/>
          <w:sz w:val="110"/>
          <w:szCs w:val="110"/>
        </w:rPr>
      </w:pPr>
    </w:p>
    <w:p w14:paraId="4FC51425" w14:textId="064AFF78" w:rsidR="000E07D0" w:rsidRDefault="00A77507">
      <w:pPr>
        <w:rPr>
          <w:b/>
          <w:bCs/>
          <w:color w:val="0070C0"/>
          <w:sz w:val="80"/>
          <w:szCs w:val="80"/>
        </w:rPr>
      </w:pPr>
      <w:r>
        <w:rPr>
          <w:b/>
          <w:bCs/>
          <w:color w:val="0070C0"/>
          <w:sz w:val="80"/>
          <w:szCs w:val="80"/>
        </w:rPr>
        <w:t>4</w:t>
      </w:r>
      <w:r w:rsidR="000E07D0" w:rsidRPr="000E07D0">
        <w:rPr>
          <w:b/>
          <w:bCs/>
          <w:color w:val="0070C0"/>
          <w:sz w:val="80"/>
          <w:szCs w:val="80"/>
        </w:rPr>
        <w:t>.kolo výrobní technologie Petr Hobža Snack a.s.</w:t>
      </w:r>
    </w:p>
    <w:p w14:paraId="5BB2B80A" w14:textId="77777777" w:rsidR="000E07D0" w:rsidRDefault="000E07D0">
      <w:pPr>
        <w:rPr>
          <w:color w:val="0070C0"/>
          <w:sz w:val="80"/>
          <w:szCs w:val="80"/>
        </w:rPr>
      </w:pPr>
    </w:p>
    <w:p w14:paraId="4AE0B32E" w14:textId="5EEB0112" w:rsidR="000E07D0" w:rsidRDefault="000E07D0">
      <w:pPr>
        <w:rPr>
          <w:color w:val="0070C0"/>
          <w:sz w:val="60"/>
          <w:szCs w:val="60"/>
        </w:rPr>
      </w:pPr>
      <w:r>
        <w:rPr>
          <w:color w:val="0070C0"/>
          <w:sz w:val="60"/>
          <w:szCs w:val="60"/>
        </w:rPr>
        <w:t xml:space="preserve">byl spolufinancován </w:t>
      </w:r>
      <w:r w:rsidRPr="000E07D0">
        <w:rPr>
          <w:b/>
          <w:bCs/>
          <w:color w:val="0070C0"/>
          <w:sz w:val="60"/>
          <w:szCs w:val="60"/>
        </w:rPr>
        <w:t>Evropskou unií</w:t>
      </w:r>
      <w:r>
        <w:rPr>
          <w:b/>
          <w:bCs/>
          <w:color w:val="0070C0"/>
          <w:sz w:val="60"/>
          <w:szCs w:val="60"/>
        </w:rPr>
        <w:t xml:space="preserve"> </w:t>
      </w:r>
      <w:r w:rsidRPr="000E07D0">
        <w:rPr>
          <w:color w:val="0070C0"/>
          <w:sz w:val="60"/>
          <w:szCs w:val="60"/>
        </w:rPr>
        <w:t>prostřednictvím Strategického plánu SZP na období 2023-2027</w:t>
      </w:r>
    </w:p>
    <w:p w14:paraId="0775F5A0" w14:textId="77777777" w:rsidR="000E07D0" w:rsidRDefault="000E07D0">
      <w:pPr>
        <w:rPr>
          <w:color w:val="0070C0"/>
          <w:sz w:val="60"/>
          <w:szCs w:val="60"/>
        </w:rPr>
      </w:pPr>
    </w:p>
    <w:p w14:paraId="15186621" w14:textId="1EFC6F69" w:rsidR="000E07D0" w:rsidRPr="000E07D0" w:rsidRDefault="000E07D0" w:rsidP="000E07D0">
      <w:pPr>
        <w:rPr>
          <w:sz w:val="50"/>
          <w:szCs w:val="50"/>
        </w:rPr>
      </w:pPr>
      <w:r w:rsidRPr="000E07D0">
        <w:rPr>
          <w:sz w:val="50"/>
          <w:szCs w:val="50"/>
        </w:rPr>
        <w:t>Záměrem projektu je pořízení nových výrobních technologií pro přípravu výroby, zpracování, distribuci a balení finálních výrobků - smažených bramborových lupínků (Strážnických brambůrků).</w:t>
      </w:r>
    </w:p>
    <w:p w14:paraId="24D9E4AC" w14:textId="739EFFD0" w:rsidR="000E07D0" w:rsidRDefault="000E07D0" w:rsidP="000E07D0">
      <w:pPr>
        <w:rPr>
          <w:sz w:val="50"/>
          <w:szCs w:val="50"/>
        </w:rPr>
      </w:pPr>
      <w:r w:rsidRPr="000E07D0">
        <w:rPr>
          <w:sz w:val="50"/>
          <w:szCs w:val="50"/>
        </w:rPr>
        <w:t xml:space="preserve">Jedná se o pořízení nových zařízení </w:t>
      </w:r>
      <w:r>
        <w:rPr>
          <w:sz w:val="50"/>
          <w:szCs w:val="50"/>
        </w:rPr>
        <w:t>(</w:t>
      </w:r>
      <w:r w:rsidR="00A77507" w:rsidRPr="00A77507">
        <w:rPr>
          <w:sz w:val="50"/>
          <w:szCs w:val="50"/>
        </w:rPr>
        <w:t>tlakové stanice, balící linky,</w:t>
      </w:r>
      <w:r w:rsidR="00A77507">
        <w:rPr>
          <w:sz w:val="50"/>
          <w:szCs w:val="50"/>
        </w:rPr>
        <w:t xml:space="preserve"> </w:t>
      </w:r>
      <w:proofErr w:type="spellStart"/>
      <w:r w:rsidR="00A77507" w:rsidRPr="00A77507">
        <w:rPr>
          <w:sz w:val="50"/>
          <w:szCs w:val="50"/>
        </w:rPr>
        <w:t>velína</w:t>
      </w:r>
      <w:proofErr w:type="spellEnd"/>
      <w:r w:rsidR="00A77507" w:rsidRPr="00A77507">
        <w:rPr>
          <w:sz w:val="50"/>
          <w:szCs w:val="50"/>
        </w:rPr>
        <w:t>, manipulační techniky</w:t>
      </w:r>
      <w:r>
        <w:rPr>
          <w:sz w:val="50"/>
          <w:szCs w:val="50"/>
        </w:rPr>
        <w:t xml:space="preserve"> aj.) </w:t>
      </w:r>
      <w:r w:rsidRPr="000E07D0">
        <w:rPr>
          <w:sz w:val="50"/>
          <w:szCs w:val="50"/>
        </w:rPr>
        <w:t>a jejich zařazení do výrobního procesu, díky čemuž dojde ke zkvalitnění výrobního procesu výroby, zlepšení jakosti balení produktů za účelem dosažení vyšší kvality výrobní produkce finálních produktů.</w:t>
      </w:r>
    </w:p>
    <w:p w14:paraId="56ACD35A" w14:textId="77777777" w:rsidR="00F778E6" w:rsidRDefault="00F778E6" w:rsidP="000E07D0">
      <w:pPr>
        <w:rPr>
          <w:sz w:val="50"/>
          <w:szCs w:val="50"/>
        </w:rPr>
      </w:pPr>
    </w:p>
    <w:p w14:paraId="559B96F2" w14:textId="77777777" w:rsidR="00F778E6" w:rsidRDefault="00F778E6" w:rsidP="000E07D0">
      <w:pPr>
        <w:rPr>
          <w:sz w:val="50"/>
          <w:szCs w:val="50"/>
        </w:rPr>
      </w:pPr>
    </w:p>
    <w:p w14:paraId="45332CEA" w14:textId="77777777" w:rsidR="00F778E6" w:rsidRDefault="00F778E6" w:rsidP="000E07D0">
      <w:pPr>
        <w:rPr>
          <w:sz w:val="50"/>
          <w:szCs w:val="50"/>
        </w:rPr>
      </w:pPr>
    </w:p>
    <w:p w14:paraId="0987BE2C" w14:textId="77777777" w:rsidR="00F778E6" w:rsidRDefault="00F778E6" w:rsidP="000E07D0">
      <w:pPr>
        <w:rPr>
          <w:sz w:val="50"/>
          <w:szCs w:val="50"/>
        </w:rPr>
      </w:pPr>
    </w:p>
    <w:p w14:paraId="38D15173" w14:textId="28C09736" w:rsidR="002C3AE5" w:rsidRPr="000E07D0" w:rsidRDefault="00F778E6" w:rsidP="000E07D0">
      <w:pPr>
        <w:rPr>
          <w:sz w:val="50"/>
          <w:szCs w:val="50"/>
        </w:rPr>
      </w:pPr>
      <w:r>
        <w:rPr>
          <w:noProof/>
          <w:sz w:val="50"/>
          <w:szCs w:val="50"/>
        </w:rPr>
        <w:drawing>
          <wp:inline distT="0" distB="0" distL="0" distR="0" wp14:anchorId="00FC2E16" wp14:editId="40B1C5DE">
            <wp:extent cx="4705350" cy="989537"/>
            <wp:effectExtent l="0" t="0" r="0" b="1270"/>
            <wp:docPr id="115303640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3271" cy="993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50"/>
          <w:szCs w:val="50"/>
        </w:rPr>
        <w:drawing>
          <wp:inline distT="0" distB="0" distL="0" distR="0" wp14:anchorId="3BB952B4" wp14:editId="37410965">
            <wp:extent cx="4036595" cy="838200"/>
            <wp:effectExtent l="0" t="0" r="2540" b="0"/>
            <wp:docPr id="1492018378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7725" cy="83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3AE5" w:rsidRPr="000E07D0" w:rsidSect="000E07D0">
      <w:footerReference w:type="default" r:id="rId8"/>
      <w:pgSz w:w="16840" w:h="23808" w:code="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BEA19" w14:textId="77777777" w:rsidR="00E0206D" w:rsidRDefault="00E0206D" w:rsidP="00F778E6">
      <w:pPr>
        <w:spacing w:after="0" w:line="240" w:lineRule="auto"/>
      </w:pPr>
      <w:r>
        <w:separator/>
      </w:r>
    </w:p>
  </w:endnote>
  <w:endnote w:type="continuationSeparator" w:id="0">
    <w:p w14:paraId="40522397" w14:textId="77777777" w:rsidR="00E0206D" w:rsidRDefault="00E0206D" w:rsidP="00F77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2D698" w14:textId="42303428" w:rsidR="00F778E6" w:rsidRDefault="00F778E6">
    <w:pPr>
      <w:pStyle w:val="Zpat"/>
    </w:pPr>
    <w:r>
      <w:rPr>
        <w:noProof/>
        <w:sz w:val="50"/>
        <w:szCs w:val="5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4DC908" wp14:editId="180529B2">
              <wp:simplePos x="0" y="0"/>
              <wp:positionH relativeFrom="page">
                <wp:align>left</wp:align>
              </wp:positionH>
              <wp:positionV relativeFrom="paragraph">
                <wp:posOffset>-457200</wp:posOffset>
              </wp:positionV>
              <wp:extent cx="11029950" cy="1066800"/>
              <wp:effectExtent l="0" t="0" r="0" b="0"/>
              <wp:wrapNone/>
              <wp:docPr id="130494868" name="Obdélní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29950" cy="1066800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9BCD30" id="Obdélník 3" o:spid="_x0000_s1026" style="position:absolute;margin-left:0;margin-top:-36pt;width:868.5pt;height:84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" fillcolor="#0070c0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1D029" w14:textId="77777777" w:rsidR="00E0206D" w:rsidRDefault="00E0206D" w:rsidP="00F778E6">
      <w:pPr>
        <w:spacing w:after="0" w:line="240" w:lineRule="auto"/>
      </w:pPr>
      <w:r>
        <w:separator/>
      </w:r>
    </w:p>
  </w:footnote>
  <w:footnote w:type="continuationSeparator" w:id="0">
    <w:p w14:paraId="3F1E654C" w14:textId="77777777" w:rsidR="00E0206D" w:rsidRDefault="00E0206D" w:rsidP="00F778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7D0"/>
    <w:rsid w:val="000E07D0"/>
    <w:rsid w:val="001226A0"/>
    <w:rsid w:val="002C3AE5"/>
    <w:rsid w:val="00677148"/>
    <w:rsid w:val="0081493E"/>
    <w:rsid w:val="00A77507"/>
    <w:rsid w:val="00BF2F86"/>
    <w:rsid w:val="00DC455A"/>
    <w:rsid w:val="00E0206D"/>
    <w:rsid w:val="00E72CB6"/>
    <w:rsid w:val="00F56D88"/>
    <w:rsid w:val="00F7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72D63"/>
  <w15:chartTrackingRefBased/>
  <w15:docId w15:val="{D14BDE6C-5F52-44AF-AF91-7F6A05527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7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78E6"/>
  </w:style>
  <w:style w:type="paragraph" w:styleId="Zpat">
    <w:name w:val="footer"/>
    <w:basedOn w:val="Normln"/>
    <w:link w:val="ZpatChar"/>
    <w:uiPriority w:val="99"/>
    <w:unhideWhenUsed/>
    <w:rsid w:val="00F77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7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559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2023-07-13T13:28:00Z</dcterms:created>
  <dcterms:modified xsi:type="dcterms:W3CDTF">2026-03-12T14:46:00Z</dcterms:modified>
</cp:coreProperties>
</file>